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18" w:rsidRDefault="00FF2B24" w:rsidP="00DA13A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DA13AF" w:rsidRPr="002F48A9">
        <w:rPr>
          <w:b/>
          <w:i/>
          <w:sz w:val="24"/>
          <w:szCs w:val="24"/>
        </w:rPr>
        <w:t>RAPPORT SUR LE MOUVEMENT DE LA POPULATION  DANS LA ZONE DE SANTE DE PINGA EN TERRITOIRE DE WALIKALE</w:t>
      </w:r>
    </w:p>
    <w:p w:rsidR="00FF2B24" w:rsidRDefault="00BC30A5" w:rsidP="00DA13A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</w:t>
      </w:r>
      <w:r w:rsidR="009166C1">
        <w:rPr>
          <w:b/>
          <w:i/>
          <w:sz w:val="24"/>
          <w:szCs w:val="24"/>
        </w:rPr>
        <w:t>Les coordonnées géographiques</w:t>
      </w:r>
      <w:r w:rsidR="00FF2B24">
        <w:rPr>
          <w:b/>
          <w:i/>
          <w:sz w:val="24"/>
          <w:szCs w:val="24"/>
        </w:rPr>
        <w:t xml:space="preserve"> de la zone</w:t>
      </w:r>
      <w:r>
        <w:rPr>
          <w:b/>
          <w:i/>
          <w:sz w:val="24"/>
          <w:szCs w:val="24"/>
        </w:rPr>
        <w:t xml:space="preserve"> :   </w:t>
      </w:r>
    </w:p>
    <w:p w:rsidR="00FF2B24" w:rsidRDefault="00FF2B24" w:rsidP="00FF2B24">
      <w:pPr>
        <w:ind w:left="510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Longitude : 28.906982</w:t>
      </w:r>
    </w:p>
    <w:p w:rsidR="00FF2B24" w:rsidRDefault="00FF2B24" w:rsidP="00FF2B24">
      <w:pPr>
        <w:ind w:left="510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Altitude : 0.769970</w:t>
      </w:r>
    </w:p>
    <w:p w:rsidR="00FF2B24" w:rsidRPr="002F48A9" w:rsidRDefault="00FF2B24" w:rsidP="00FF2B24">
      <w:pPr>
        <w:ind w:left="510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Altitude : 1821m</w:t>
      </w:r>
    </w:p>
    <w:p w:rsidR="0070288B" w:rsidRPr="002F48A9" w:rsidRDefault="0070288B">
      <w:pPr>
        <w:rPr>
          <w:sz w:val="24"/>
          <w:szCs w:val="24"/>
        </w:rPr>
      </w:pPr>
      <w:r w:rsidRPr="002F48A9">
        <w:rPr>
          <w:sz w:val="24"/>
          <w:szCs w:val="24"/>
        </w:rPr>
        <w:t>Vu les affrontements entre les mai-mai NDC</w:t>
      </w:r>
      <w:r w:rsidR="00FF2B24">
        <w:rPr>
          <w:sz w:val="24"/>
          <w:szCs w:val="24"/>
        </w:rPr>
        <w:t>6</w:t>
      </w:r>
      <w:r w:rsidRPr="002F48A9">
        <w:rPr>
          <w:sz w:val="24"/>
          <w:szCs w:val="24"/>
        </w:rPr>
        <w:t xml:space="preserve">/KITETE contre le NDC/KABIDO plusieurs </w:t>
      </w:r>
      <w:r w:rsidR="005A6D10" w:rsidRPr="002F48A9">
        <w:rPr>
          <w:sz w:val="24"/>
          <w:szCs w:val="24"/>
        </w:rPr>
        <w:t>ménages</w:t>
      </w:r>
      <w:r w:rsidRPr="002F48A9">
        <w:rPr>
          <w:sz w:val="24"/>
          <w:szCs w:val="24"/>
        </w:rPr>
        <w:t xml:space="preserve"> des populations ces sont déplacés</w:t>
      </w:r>
      <w:r w:rsidR="005A6D10" w:rsidRPr="002F48A9">
        <w:rPr>
          <w:sz w:val="24"/>
          <w:szCs w:val="24"/>
        </w:rPr>
        <w:t xml:space="preserve"> quittant KATEKU  et les villages environnent ce dernier, vers différentes zones d’accueils dans la région. </w:t>
      </w:r>
    </w:p>
    <w:p w:rsidR="005A6D10" w:rsidRPr="002F48A9" w:rsidRDefault="005A6D10">
      <w:pPr>
        <w:rPr>
          <w:sz w:val="24"/>
          <w:szCs w:val="24"/>
        </w:rPr>
      </w:pPr>
      <w:r w:rsidRPr="002F48A9">
        <w:rPr>
          <w:sz w:val="24"/>
          <w:szCs w:val="24"/>
        </w:rPr>
        <w:t xml:space="preserve">Ainsi </w:t>
      </w:r>
      <w:r w:rsidR="002741B7" w:rsidRPr="002F48A9">
        <w:rPr>
          <w:sz w:val="24"/>
          <w:szCs w:val="24"/>
        </w:rPr>
        <w:t>à</w:t>
      </w:r>
      <w:r w:rsidRPr="002F48A9">
        <w:rPr>
          <w:sz w:val="24"/>
          <w:szCs w:val="24"/>
        </w:rPr>
        <w:t xml:space="preserve"> travers une </w:t>
      </w:r>
      <w:r w:rsidR="002741B7" w:rsidRPr="002F48A9">
        <w:rPr>
          <w:sz w:val="24"/>
          <w:szCs w:val="24"/>
        </w:rPr>
        <w:t xml:space="preserve">descente d’APETAMACO en date du 10 au 12 juin 2020 </w:t>
      </w:r>
      <w:r w:rsidR="00CF589E" w:rsidRPr="002F48A9">
        <w:rPr>
          <w:sz w:val="24"/>
          <w:szCs w:val="24"/>
        </w:rPr>
        <w:t xml:space="preserve">dans la </w:t>
      </w:r>
      <w:r w:rsidR="002741B7" w:rsidRPr="002F48A9">
        <w:rPr>
          <w:sz w:val="24"/>
          <w:szCs w:val="24"/>
        </w:rPr>
        <w:t xml:space="preserve">zone de santé de PINGA groupement IKOBO dans la localité MURONGA principalement dans les villages MISAMBA, </w:t>
      </w:r>
      <w:r w:rsidR="000E35BF" w:rsidRPr="002F48A9">
        <w:rPr>
          <w:sz w:val="24"/>
          <w:szCs w:val="24"/>
        </w:rPr>
        <w:t>BUKUMBIRWA, MAALA, KILAMBO ou un total de 1301menages déplacés  ont  été enregistrés depuis le début de la crise et repartis de la manière suivante :</w:t>
      </w:r>
    </w:p>
    <w:p w:rsidR="000E35BF" w:rsidRPr="002F48A9" w:rsidRDefault="000E35BF" w:rsidP="000E35BF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2F48A9">
        <w:rPr>
          <w:sz w:val="24"/>
          <w:szCs w:val="24"/>
        </w:rPr>
        <w:t>MISAMBA : 328 ménages déplacés</w:t>
      </w:r>
    </w:p>
    <w:p w:rsidR="000E35BF" w:rsidRPr="002F48A9" w:rsidRDefault="000E35BF" w:rsidP="000E35BF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2F48A9">
        <w:rPr>
          <w:sz w:val="24"/>
          <w:szCs w:val="24"/>
        </w:rPr>
        <w:t>BUKUMBIRWA : 569</w:t>
      </w:r>
      <w:r w:rsidR="00BC4A20" w:rsidRPr="002F48A9">
        <w:rPr>
          <w:sz w:val="24"/>
          <w:szCs w:val="24"/>
        </w:rPr>
        <w:t xml:space="preserve">  ménages déplacés</w:t>
      </w:r>
    </w:p>
    <w:p w:rsidR="000E35BF" w:rsidRPr="002F48A9" w:rsidRDefault="009120DA" w:rsidP="000E35BF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2F48A9">
        <w:rPr>
          <w:sz w:val="24"/>
          <w:szCs w:val="24"/>
        </w:rPr>
        <w:t>MAA</w:t>
      </w:r>
      <w:r w:rsidR="000E35BF" w:rsidRPr="002F48A9">
        <w:rPr>
          <w:sz w:val="24"/>
          <w:szCs w:val="24"/>
        </w:rPr>
        <w:t>LA :    142</w:t>
      </w:r>
      <w:r w:rsidR="00BC4A20" w:rsidRPr="002F48A9">
        <w:rPr>
          <w:sz w:val="24"/>
          <w:szCs w:val="24"/>
        </w:rPr>
        <w:t xml:space="preserve"> ménages déplacés</w:t>
      </w:r>
    </w:p>
    <w:p w:rsidR="000E35BF" w:rsidRPr="002F48A9" w:rsidRDefault="000E35BF" w:rsidP="000E35BF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2F48A9">
        <w:rPr>
          <w:sz w:val="24"/>
          <w:szCs w:val="24"/>
        </w:rPr>
        <w:t>KILAMBO : 272</w:t>
      </w:r>
      <w:r w:rsidR="00BC4A20" w:rsidRPr="002F48A9">
        <w:rPr>
          <w:sz w:val="24"/>
          <w:szCs w:val="24"/>
        </w:rPr>
        <w:t xml:space="preserve"> ménages déplacés</w:t>
      </w:r>
    </w:p>
    <w:p w:rsidR="00A318BE" w:rsidRPr="002F48A9" w:rsidRDefault="00D0614F" w:rsidP="00BE3E3E">
      <w:pPr>
        <w:jc w:val="both"/>
        <w:rPr>
          <w:sz w:val="24"/>
          <w:szCs w:val="24"/>
        </w:rPr>
      </w:pPr>
      <w:r w:rsidRPr="002F48A9">
        <w:rPr>
          <w:sz w:val="24"/>
          <w:szCs w:val="24"/>
        </w:rPr>
        <w:t xml:space="preserve">Ces </w:t>
      </w:r>
      <w:r w:rsidR="00A318BE" w:rsidRPr="002F48A9">
        <w:rPr>
          <w:sz w:val="24"/>
          <w:szCs w:val="24"/>
        </w:rPr>
        <w:t>différents</w:t>
      </w:r>
      <w:r w:rsidRPr="002F48A9">
        <w:rPr>
          <w:sz w:val="24"/>
          <w:szCs w:val="24"/>
        </w:rPr>
        <w:t xml:space="preserve"> villages d’accueils sont </w:t>
      </w:r>
      <w:r w:rsidR="00433C2F" w:rsidRPr="002F48A9">
        <w:rPr>
          <w:sz w:val="24"/>
          <w:szCs w:val="24"/>
        </w:rPr>
        <w:t>jusqu'à maintenant</w:t>
      </w:r>
      <w:r w:rsidRPr="002F48A9">
        <w:rPr>
          <w:sz w:val="24"/>
          <w:szCs w:val="24"/>
        </w:rPr>
        <w:t xml:space="preserve">  </w:t>
      </w:r>
      <w:r w:rsidR="00A318BE" w:rsidRPr="002F48A9">
        <w:rPr>
          <w:sz w:val="24"/>
          <w:szCs w:val="24"/>
        </w:rPr>
        <w:t>occupés</w:t>
      </w:r>
      <w:r w:rsidRPr="002F48A9">
        <w:rPr>
          <w:sz w:val="24"/>
          <w:szCs w:val="24"/>
        </w:rPr>
        <w:t xml:space="preserve"> par les groupes armés ce qui fait que ces derniers</w:t>
      </w:r>
      <w:r w:rsidR="00A318BE" w:rsidRPr="002F48A9">
        <w:rPr>
          <w:sz w:val="24"/>
          <w:szCs w:val="24"/>
        </w:rPr>
        <w:t xml:space="preserve">(les groupes armés) </w:t>
      </w:r>
      <w:r w:rsidRPr="002F48A9">
        <w:rPr>
          <w:sz w:val="24"/>
          <w:szCs w:val="24"/>
        </w:rPr>
        <w:t xml:space="preserve"> </w:t>
      </w:r>
      <w:r w:rsidR="00A318BE" w:rsidRPr="002F48A9">
        <w:rPr>
          <w:sz w:val="24"/>
          <w:szCs w:val="24"/>
        </w:rPr>
        <w:t>récoltent</w:t>
      </w:r>
      <w:r w:rsidRPr="002F48A9">
        <w:rPr>
          <w:sz w:val="24"/>
          <w:szCs w:val="24"/>
        </w:rPr>
        <w:t xml:space="preserve"> les vivre</w:t>
      </w:r>
      <w:r w:rsidR="00A318BE" w:rsidRPr="002F48A9">
        <w:rPr>
          <w:sz w:val="24"/>
          <w:szCs w:val="24"/>
        </w:rPr>
        <w:t xml:space="preserve">s de la population locale dans les champs pour leur survie et occasionnent ainsi une famine </w:t>
      </w:r>
      <w:r w:rsidR="00433C2F" w:rsidRPr="002F48A9">
        <w:rPr>
          <w:sz w:val="24"/>
          <w:szCs w:val="24"/>
        </w:rPr>
        <w:t>extrême</w:t>
      </w:r>
      <w:r w:rsidR="00A318BE" w:rsidRPr="002F48A9">
        <w:rPr>
          <w:sz w:val="24"/>
          <w:szCs w:val="24"/>
        </w:rPr>
        <w:t xml:space="preserve"> dans la région</w:t>
      </w:r>
      <w:r w:rsidR="00BC4A20" w:rsidRPr="002F48A9">
        <w:rPr>
          <w:sz w:val="24"/>
          <w:szCs w:val="24"/>
        </w:rPr>
        <w:t> ;</w:t>
      </w:r>
      <w:r w:rsidR="00A318BE" w:rsidRPr="002F48A9">
        <w:rPr>
          <w:sz w:val="24"/>
          <w:szCs w:val="24"/>
        </w:rPr>
        <w:t xml:space="preserve"> les déplacés et les</w:t>
      </w:r>
      <w:r w:rsidR="00BA28B9">
        <w:rPr>
          <w:sz w:val="24"/>
          <w:szCs w:val="24"/>
        </w:rPr>
        <w:t xml:space="preserve"> familles d’accueils ont du mals</w:t>
      </w:r>
      <w:r w:rsidR="00A318BE" w:rsidRPr="002F48A9">
        <w:rPr>
          <w:sz w:val="24"/>
          <w:szCs w:val="24"/>
        </w:rPr>
        <w:t xml:space="preserve"> à survivre par manque de nourriture</w:t>
      </w:r>
      <w:r w:rsidR="00433C2F" w:rsidRPr="002F48A9">
        <w:rPr>
          <w:sz w:val="24"/>
          <w:szCs w:val="24"/>
        </w:rPr>
        <w:t xml:space="preserve"> et dépourvu de toute possibilité de la  prise en charge des soins médicaux car leurs sources de revenue était </w:t>
      </w:r>
      <w:r w:rsidR="00BC4A20" w:rsidRPr="002F48A9">
        <w:rPr>
          <w:sz w:val="24"/>
          <w:szCs w:val="24"/>
        </w:rPr>
        <w:t xml:space="preserve">uniquement </w:t>
      </w:r>
      <w:r w:rsidR="00433C2F" w:rsidRPr="002F48A9">
        <w:rPr>
          <w:sz w:val="24"/>
          <w:szCs w:val="24"/>
        </w:rPr>
        <w:t>constituée de l’agriculture et l’élevage des petit bétails</w:t>
      </w:r>
      <w:r w:rsidR="00A318BE" w:rsidRPr="002F48A9">
        <w:rPr>
          <w:sz w:val="24"/>
          <w:szCs w:val="24"/>
        </w:rPr>
        <w:t>.</w:t>
      </w:r>
    </w:p>
    <w:p w:rsidR="00433C2F" w:rsidRPr="002F48A9" w:rsidRDefault="00A318BE">
      <w:pPr>
        <w:rPr>
          <w:sz w:val="24"/>
          <w:szCs w:val="24"/>
        </w:rPr>
      </w:pPr>
      <w:r w:rsidRPr="002F48A9">
        <w:rPr>
          <w:sz w:val="24"/>
          <w:szCs w:val="24"/>
        </w:rPr>
        <w:t xml:space="preserve">Le sol est </w:t>
      </w:r>
      <w:r w:rsidR="00433C2F" w:rsidRPr="002F48A9">
        <w:rPr>
          <w:sz w:val="24"/>
          <w:szCs w:val="24"/>
        </w:rPr>
        <w:t>très</w:t>
      </w:r>
      <w:r w:rsidRPr="002F48A9">
        <w:rPr>
          <w:sz w:val="24"/>
          <w:szCs w:val="24"/>
        </w:rPr>
        <w:t xml:space="preserve"> fertile dans la </w:t>
      </w:r>
      <w:r w:rsidR="00433C2F" w:rsidRPr="002F48A9">
        <w:rPr>
          <w:sz w:val="24"/>
          <w:szCs w:val="24"/>
        </w:rPr>
        <w:t>région</w:t>
      </w:r>
      <w:r w:rsidRPr="002F48A9">
        <w:rPr>
          <w:sz w:val="24"/>
          <w:szCs w:val="24"/>
        </w:rPr>
        <w:t xml:space="preserve"> et les populations cultivent le</w:t>
      </w:r>
      <w:r w:rsidRPr="002F48A9">
        <w:rPr>
          <w:b/>
          <w:sz w:val="24"/>
          <w:szCs w:val="24"/>
        </w:rPr>
        <w:t xml:space="preserve"> </w:t>
      </w:r>
      <w:r w:rsidRPr="002F48A9">
        <w:rPr>
          <w:sz w:val="24"/>
          <w:szCs w:val="24"/>
        </w:rPr>
        <w:t>blé, le haricot,</w:t>
      </w:r>
      <w:r w:rsidR="00433C2F" w:rsidRPr="002F48A9">
        <w:rPr>
          <w:sz w:val="24"/>
          <w:szCs w:val="24"/>
        </w:rPr>
        <w:t xml:space="preserve"> la </w:t>
      </w:r>
      <w:r w:rsidRPr="002F48A9">
        <w:rPr>
          <w:sz w:val="24"/>
          <w:szCs w:val="24"/>
        </w:rPr>
        <w:t xml:space="preserve"> patate douce, bananiers, </w:t>
      </w:r>
      <w:r w:rsidR="001879D3" w:rsidRPr="002F48A9">
        <w:rPr>
          <w:sz w:val="24"/>
          <w:szCs w:val="24"/>
        </w:rPr>
        <w:t xml:space="preserve">maïs, la </w:t>
      </w:r>
      <w:r w:rsidRPr="002F48A9">
        <w:rPr>
          <w:sz w:val="24"/>
          <w:szCs w:val="24"/>
        </w:rPr>
        <w:t xml:space="preserve"> pomme de terre et manioc </w:t>
      </w:r>
      <w:r w:rsidR="00433C2F" w:rsidRPr="002F48A9">
        <w:rPr>
          <w:sz w:val="24"/>
          <w:szCs w:val="24"/>
        </w:rPr>
        <w:t>mais une grande partie de la récolte est consommée par les groupes armés, ce qui fait que la population vit dans une grande insécurité alimentaire.</w:t>
      </w:r>
    </w:p>
    <w:p w:rsidR="006F7EEA" w:rsidRDefault="00BC4A20" w:rsidP="001879D3">
      <w:pPr>
        <w:rPr>
          <w:sz w:val="24"/>
          <w:szCs w:val="24"/>
        </w:rPr>
      </w:pPr>
      <w:r w:rsidRPr="002F48A9">
        <w:rPr>
          <w:sz w:val="24"/>
          <w:szCs w:val="24"/>
        </w:rPr>
        <w:t xml:space="preserve">Vu cette situation, la population se </w:t>
      </w:r>
      <w:r w:rsidR="00BE3E3E" w:rsidRPr="002F48A9">
        <w:rPr>
          <w:sz w:val="24"/>
          <w:szCs w:val="24"/>
        </w:rPr>
        <w:t>décourage</w:t>
      </w:r>
      <w:r w:rsidRPr="002F48A9">
        <w:rPr>
          <w:sz w:val="24"/>
          <w:szCs w:val="24"/>
        </w:rPr>
        <w:t xml:space="preserve"> dans la pratique de l’agriculture </w:t>
      </w:r>
      <w:r w:rsidR="00BE3E3E" w:rsidRPr="002F48A9">
        <w:rPr>
          <w:sz w:val="24"/>
          <w:szCs w:val="24"/>
        </w:rPr>
        <w:t>vivrière</w:t>
      </w:r>
      <w:r w:rsidRPr="002F48A9">
        <w:rPr>
          <w:sz w:val="24"/>
          <w:szCs w:val="24"/>
        </w:rPr>
        <w:t xml:space="preserve"> et</w:t>
      </w:r>
      <w:r w:rsidR="00BE3E3E" w:rsidRPr="002F48A9">
        <w:rPr>
          <w:sz w:val="24"/>
          <w:szCs w:val="24"/>
        </w:rPr>
        <w:t xml:space="preserve"> trouve mieux la culture du chanvre(Bangi) car cette dernière (culture) est autorisé par les groupes armés moyennant une rançon de 50 dollars </w:t>
      </w:r>
      <w:r w:rsidR="00DA13AF" w:rsidRPr="002F48A9">
        <w:rPr>
          <w:sz w:val="24"/>
          <w:szCs w:val="24"/>
        </w:rPr>
        <w:t xml:space="preserve">américains. </w:t>
      </w:r>
    </w:p>
    <w:p w:rsidR="001879D3" w:rsidRPr="002F48A9" w:rsidRDefault="001879D3" w:rsidP="001879D3">
      <w:pPr>
        <w:rPr>
          <w:sz w:val="24"/>
          <w:szCs w:val="24"/>
        </w:rPr>
      </w:pPr>
      <w:r w:rsidRPr="002F48A9">
        <w:rPr>
          <w:b/>
          <w:sz w:val="24"/>
          <w:szCs w:val="24"/>
        </w:rPr>
        <w:t>CONSEQUENCE</w:t>
      </w:r>
    </w:p>
    <w:p w:rsidR="001879D3" w:rsidRPr="002F48A9" w:rsidRDefault="001879D3" w:rsidP="001879D3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2F48A9">
        <w:rPr>
          <w:sz w:val="24"/>
          <w:szCs w:val="24"/>
        </w:rPr>
        <w:t>Beaucoup de cas de malnutrition</w:t>
      </w:r>
    </w:p>
    <w:p w:rsidR="001879D3" w:rsidRPr="002F48A9" w:rsidRDefault="001879D3" w:rsidP="001879D3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2F48A9">
        <w:rPr>
          <w:sz w:val="24"/>
          <w:szCs w:val="24"/>
        </w:rPr>
        <w:t>Les jeunes se livre  à fumer les chanvres et la drogue</w:t>
      </w:r>
    </w:p>
    <w:p w:rsidR="002F48A9" w:rsidRDefault="001879D3">
      <w:pPr>
        <w:rPr>
          <w:sz w:val="24"/>
          <w:szCs w:val="24"/>
        </w:rPr>
      </w:pPr>
      <w:r w:rsidRPr="002F48A9">
        <w:rPr>
          <w:sz w:val="24"/>
          <w:szCs w:val="24"/>
        </w:rPr>
        <w:lastRenderedPageBreak/>
        <w:t>Les routes sont praticables, sauf qu’il y</w:t>
      </w:r>
      <w:r w:rsidR="006F7EEA">
        <w:rPr>
          <w:sz w:val="24"/>
          <w:szCs w:val="24"/>
        </w:rPr>
        <w:t xml:space="preserve"> a</w:t>
      </w:r>
      <w:r w:rsidRPr="002F48A9">
        <w:rPr>
          <w:sz w:val="24"/>
          <w:szCs w:val="24"/>
        </w:rPr>
        <w:t xml:space="preserve"> une distance 25 Km entre BULEUSA et BUKUMBIRWA qui nécessite une réhabilitation.</w:t>
      </w:r>
    </w:p>
    <w:p w:rsidR="002F3FEB" w:rsidRDefault="003C21F5">
      <w:pPr>
        <w:rPr>
          <w:sz w:val="24"/>
          <w:szCs w:val="24"/>
        </w:rPr>
      </w:pPr>
      <w:r w:rsidRPr="002F48A9">
        <w:rPr>
          <w:sz w:val="24"/>
          <w:szCs w:val="24"/>
        </w:rPr>
        <w:t xml:space="preserve">Numéros de contact de </w:t>
      </w:r>
      <w:r w:rsidR="00EA1B34" w:rsidRPr="002F48A9">
        <w:rPr>
          <w:sz w:val="24"/>
          <w:szCs w:val="24"/>
        </w:rPr>
        <w:t>l’IT</w:t>
      </w:r>
      <w:r w:rsidRPr="002F48A9">
        <w:rPr>
          <w:sz w:val="24"/>
          <w:szCs w:val="24"/>
        </w:rPr>
        <w:t xml:space="preserve"> de </w:t>
      </w:r>
      <w:r w:rsidR="00EA1B34" w:rsidRPr="002F48A9">
        <w:rPr>
          <w:sz w:val="24"/>
          <w:szCs w:val="24"/>
        </w:rPr>
        <w:t xml:space="preserve">BUKUMBIRWA : </w:t>
      </w:r>
      <w:r w:rsidR="00EA1B34" w:rsidRPr="002F48A9">
        <w:rPr>
          <w:b/>
          <w:i/>
          <w:sz w:val="24"/>
          <w:szCs w:val="24"/>
        </w:rPr>
        <w:t>0817204069, 0973314577</w:t>
      </w:r>
      <w:r w:rsidR="00EA1B34" w:rsidRPr="002F48A9">
        <w:rPr>
          <w:sz w:val="24"/>
          <w:szCs w:val="24"/>
        </w:rPr>
        <w:t>.</w:t>
      </w:r>
    </w:p>
    <w:p w:rsidR="00EA1B34" w:rsidRPr="002F48A9" w:rsidRDefault="00EA1B34">
      <w:pPr>
        <w:rPr>
          <w:b/>
          <w:i/>
          <w:sz w:val="24"/>
          <w:szCs w:val="24"/>
        </w:rPr>
      </w:pPr>
      <w:r w:rsidRPr="002F48A9">
        <w:rPr>
          <w:sz w:val="24"/>
          <w:szCs w:val="24"/>
        </w:rPr>
        <w:t xml:space="preserve">Numéro du Chef de Localité MURONGA : </w:t>
      </w:r>
      <w:r w:rsidRPr="002F48A9">
        <w:rPr>
          <w:b/>
          <w:i/>
          <w:sz w:val="24"/>
          <w:szCs w:val="24"/>
        </w:rPr>
        <w:t>0896919503</w:t>
      </w:r>
    </w:p>
    <w:p w:rsidR="00DA13AF" w:rsidRPr="002F48A9" w:rsidRDefault="00DA13AF" w:rsidP="00DA13AF">
      <w:pPr>
        <w:ind w:left="3828"/>
        <w:rPr>
          <w:b/>
          <w:i/>
          <w:sz w:val="24"/>
          <w:szCs w:val="24"/>
        </w:rPr>
      </w:pPr>
      <w:r w:rsidRPr="002F48A9">
        <w:rPr>
          <w:b/>
          <w:i/>
          <w:sz w:val="24"/>
          <w:szCs w:val="24"/>
        </w:rPr>
        <w:t>Fait à KAYNA le 13/06/2020</w:t>
      </w:r>
    </w:p>
    <w:p w:rsidR="00DA13AF" w:rsidRPr="002F48A9" w:rsidRDefault="00DA13AF" w:rsidP="00DA13AF">
      <w:pPr>
        <w:ind w:left="3828"/>
        <w:rPr>
          <w:b/>
          <w:i/>
          <w:sz w:val="24"/>
          <w:szCs w:val="24"/>
        </w:rPr>
      </w:pPr>
      <w:r w:rsidRPr="002F48A9">
        <w:rPr>
          <w:b/>
          <w:i/>
          <w:sz w:val="24"/>
          <w:szCs w:val="24"/>
        </w:rPr>
        <w:t xml:space="preserve">     Pour APETAMACO </w:t>
      </w:r>
    </w:p>
    <w:p w:rsidR="00DA13AF" w:rsidRDefault="00DA13AF" w:rsidP="00DA13AF">
      <w:pPr>
        <w:ind w:left="3828"/>
        <w:rPr>
          <w:b/>
          <w:i/>
          <w:sz w:val="24"/>
          <w:szCs w:val="24"/>
        </w:rPr>
      </w:pPr>
      <w:r w:rsidRPr="002F48A9">
        <w:rPr>
          <w:b/>
          <w:i/>
          <w:sz w:val="24"/>
          <w:szCs w:val="24"/>
        </w:rPr>
        <w:t xml:space="preserve">        Coordonnateur</w:t>
      </w:r>
    </w:p>
    <w:p w:rsidR="002F48A9" w:rsidRPr="002F48A9" w:rsidRDefault="002F48A9" w:rsidP="00DA13AF">
      <w:pPr>
        <w:ind w:left="3828"/>
        <w:rPr>
          <w:b/>
          <w:i/>
          <w:sz w:val="24"/>
          <w:szCs w:val="24"/>
        </w:rPr>
      </w:pPr>
    </w:p>
    <w:p w:rsidR="00DA13AF" w:rsidRPr="002F48A9" w:rsidRDefault="00DA13AF" w:rsidP="00DA13AF">
      <w:pPr>
        <w:ind w:left="3828"/>
        <w:rPr>
          <w:sz w:val="24"/>
          <w:szCs w:val="24"/>
        </w:rPr>
      </w:pPr>
      <w:r w:rsidRPr="002F48A9">
        <w:rPr>
          <w:b/>
          <w:i/>
          <w:sz w:val="24"/>
          <w:szCs w:val="24"/>
        </w:rPr>
        <w:t>Apollinaire KAMATE MAONGEZI</w:t>
      </w:r>
    </w:p>
    <w:p w:rsidR="003C21F5" w:rsidRPr="002F48A9" w:rsidRDefault="003C21F5">
      <w:pPr>
        <w:rPr>
          <w:sz w:val="24"/>
          <w:szCs w:val="24"/>
        </w:rPr>
      </w:pPr>
    </w:p>
    <w:sectPr w:rsidR="003C21F5" w:rsidRPr="002F48A9" w:rsidSect="008E1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E6B"/>
    <w:multiLevelType w:val="hybridMultilevel"/>
    <w:tmpl w:val="2872F5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909B3"/>
    <w:multiLevelType w:val="hybridMultilevel"/>
    <w:tmpl w:val="E11808DE"/>
    <w:lvl w:ilvl="0" w:tplc="F7F8A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242419"/>
    <w:multiLevelType w:val="hybridMultilevel"/>
    <w:tmpl w:val="FB1C2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25A6E"/>
    <w:multiLevelType w:val="hybridMultilevel"/>
    <w:tmpl w:val="C9D6C6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F4EFA"/>
    <w:multiLevelType w:val="hybridMultilevel"/>
    <w:tmpl w:val="0422EA3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3FEB"/>
    <w:rsid w:val="00050DB9"/>
    <w:rsid w:val="000E35BF"/>
    <w:rsid w:val="000E5912"/>
    <w:rsid w:val="001879D3"/>
    <w:rsid w:val="002741B7"/>
    <w:rsid w:val="002D2AE8"/>
    <w:rsid w:val="002F3FEB"/>
    <w:rsid w:val="002F48A9"/>
    <w:rsid w:val="003C21F5"/>
    <w:rsid w:val="00433C2F"/>
    <w:rsid w:val="004625C4"/>
    <w:rsid w:val="00563DA7"/>
    <w:rsid w:val="005A6D10"/>
    <w:rsid w:val="006F7EEA"/>
    <w:rsid w:val="0070288B"/>
    <w:rsid w:val="008A343D"/>
    <w:rsid w:val="008E1D18"/>
    <w:rsid w:val="009120DA"/>
    <w:rsid w:val="009166C1"/>
    <w:rsid w:val="00A318BE"/>
    <w:rsid w:val="00B62F17"/>
    <w:rsid w:val="00BA28B9"/>
    <w:rsid w:val="00BC30A5"/>
    <w:rsid w:val="00BC4A20"/>
    <w:rsid w:val="00BE3E3E"/>
    <w:rsid w:val="00CF589E"/>
    <w:rsid w:val="00D0614F"/>
    <w:rsid w:val="00D22E06"/>
    <w:rsid w:val="00DA13AF"/>
    <w:rsid w:val="00EA1B34"/>
    <w:rsid w:val="00F5553C"/>
    <w:rsid w:val="00FF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D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2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DEB83-51C6-4684-94D9-87481ECF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APETAMACO</dc:creator>
  <cp:lastModifiedBy>APETAMACO</cp:lastModifiedBy>
  <cp:revision>7</cp:revision>
  <cp:lastPrinted>2009-10-22T22:54:00Z</cp:lastPrinted>
  <dcterms:created xsi:type="dcterms:W3CDTF">2009-10-23T02:19:00Z</dcterms:created>
  <dcterms:modified xsi:type="dcterms:W3CDTF">2009-10-23T02:21:00Z</dcterms:modified>
</cp:coreProperties>
</file>